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AE" w:rsidRPr="001E68AE" w:rsidRDefault="001E68AE" w:rsidP="001E68AE">
      <w:pPr>
        <w:pBdr>
          <w:bottom w:val="single" w:sz="6" w:space="0" w:color="A2A9B1"/>
        </w:pBdr>
        <w:shd w:val="clear" w:color="auto" w:fill="FFFFFF"/>
        <w:spacing w:before="240" w:after="60" w:line="360" w:lineRule="auto"/>
        <w:jc w:val="both"/>
        <w:outlineLvl w:val="1"/>
        <w:rPr>
          <w:rFonts w:ascii="Georgia" w:eastAsia="Times New Roman" w:hAnsi="Georgia" w:cs="Times New Roman"/>
          <w:color w:val="000000"/>
          <w:sz w:val="36"/>
          <w:szCs w:val="36"/>
        </w:rPr>
      </w:pPr>
      <w:r w:rsidRPr="001E68AE">
        <w:rPr>
          <w:rFonts w:ascii="Georgia" w:eastAsia="Times New Roman" w:hAnsi="Georgia" w:cs="Times New Roman"/>
          <w:color w:val="000000"/>
          <w:sz w:val="36"/>
          <w:szCs w:val="36"/>
        </w:rPr>
        <w:t>Cognitive Resource Theory</w:t>
      </w:r>
    </w:p>
    <w:p w:rsidR="001E68AE" w:rsidRPr="001E68AE" w:rsidRDefault="001E68AE" w:rsidP="001E68AE">
      <w:pPr>
        <w:shd w:val="clear" w:color="auto" w:fill="FFFFFF"/>
        <w:spacing w:before="120" w:after="120" w:line="360" w:lineRule="auto"/>
        <w:jc w:val="both"/>
        <w:rPr>
          <w:rFonts w:ascii="Arial" w:eastAsia="Times New Roman" w:hAnsi="Arial" w:cs="Arial"/>
          <w:color w:val="222222"/>
          <w:sz w:val="21"/>
          <w:szCs w:val="21"/>
        </w:rPr>
      </w:pPr>
      <w:r w:rsidRPr="001E68AE">
        <w:rPr>
          <w:rFonts w:ascii="Arial" w:eastAsia="Times New Roman" w:hAnsi="Arial" w:cs="Arial"/>
          <w:color w:val="222222"/>
          <w:sz w:val="21"/>
          <w:szCs w:val="21"/>
        </w:rPr>
        <w:t xml:space="preserve">The cognitive </w:t>
      </w:r>
      <w:proofErr w:type="gramStart"/>
      <w:r w:rsidRPr="001E68AE">
        <w:rPr>
          <w:rFonts w:ascii="Arial" w:eastAsia="Times New Roman" w:hAnsi="Arial" w:cs="Arial"/>
          <w:color w:val="222222"/>
          <w:sz w:val="21"/>
          <w:szCs w:val="21"/>
        </w:rPr>
        <w:t>resources of a leader refers</w:t>
      </w:r>
      <w:proofErr w:type="gramEnd"/>
      <w:r w:rsidRPr="001E68AE">
        <w:rPr>
          <w:rFonts w:ascii="Arial" w:eastAsia="Times New Roman" w:hAnsi="Arial" w:cs="Arial"/>
          <w:color w:val="222222"/>
          <w:sz w:val="21"/>
          <w:szCs w:val="21"/>
        </w:rPr>
        <w:t xml:space="preserve"> to their experience, intelligence, competence and task-relevant knowledge.</w:t>
      </w:r>
    </w:p>
    <w:p w:rsidR="001E68AE" w:rsidRPr="001E68AE" w:rsidRDefault="001E68AE" w:rsidP="001E68AE">
      <w:pPr>
        <w:shd w:val="clear" w:color="auto" w:fill="FFFFFF"/>
        <w:spacing w:before="120" w:after="120" w:line="360" w:lineRule="auto"/>
        <w:jc w:val="both"/>
        <w:rPr>
          <w:rFonts w:ascii="Arial" w:eastAsia="Times New Roman" w:hAnsi="Arial" w:cs="Arial"/>
          <w:color w:val="222222"/>
          <w:sz w:val="21"/>
          <w:szCs w:val="21"/>
        </w:rPr>
      </w:pPr>
      <w:r w:rsidRPr="001E68AE">
        <w:rPr>
          <w:rFonts w:ascii="Arial" w:eastAsia="Times New Roman" w:hAnsi="Arial" w:cs="Arial"/>
          <w:color w:val="222222"/>
          <w:sz w:val="21"/>
          <w:szCs w:val="21"/>
        </w:rPr>
        <w:t xml:space="preserve">Blades undertook studies in army mess halls, investigating the effect of group member and leader intelligence on overall </w:t>
      </w:r>
      <w:proofErr w:type="spellStart"/>
      <w:r w:rsidRPr="001E68AE">
        <w:rPr>
          <w:rFonts w:ascii="Arial" w:eastAsia="Times New Roman" w:hAnsi="Arial" w:cs="Arial"/>
          <w:color w:val="222222"/>
          <w:sz w:val="21"/>
          <w:szCs w:val="21"/>
        </w:rPr>
        <w:t>organisational</w:t>
      </w:r>
      <w:proofErr w:type="spellEnd"/>
      <w:r w:rsidRPr="001E68AE">
        <w:rPr>
          <w:rFonts w:ascii="Arial" w:eastAsia="Times New Roman" w:hAnsi="Arial" w:cs="Arial"/>
          <w:color w:val="222222"/>
          <w:sz w:val="21"/>
          <w:szCs w:val="21"/>
        </w:rPr>
        <w:t xml:space="preserve"> performance. The effect of intelligence on performance was </w:t>
      </w:r>
      <w:bookmarkStart w:id="0" w:name="_GoBack"/>
      <w:bookmarkEnd w:id="0"/>
      <w:r w:rsidRPr="001E68AE">
        <w:rPr>
          <w:rFonts w:ascii="Arial" w:eastAsia="Times New Roman" w:hAnsi="Arial" w:cs="Arial"/>
          <w:color w:val="222222"/>
          <w:sz w:val="21"/>
          <w:szCs w:val="21"/>
        </w:rPr>
        <w:t xml:space="preserve">influenced by how directive the leader was and both the leader's and members' motivation. He concluded that a leader's knowledge can only contribute to performance if it is efficiently communicated, hence requiring a directive leader and also a compliant group that is willing to undertake the commands of the leader. A further study on military cadets measuring levels of interpersonal stress and intelligence showed intelligence to be impaired under conditions of stress. </w:t>
      </w:r>
    </w:p>
    <w:p w:rsidR="001E68AE" w:rsidRDefault="001E68AE" w:rsidP="001E68AE">
      <w:pPr>
        <w:pStyle w:val="Heading2"/>
        <w:pBdr>
          <w:bottom w:val="single" w:sz="6" w:space="0" w:color="A2A9B1"/>
        </w:pBdr>
        <w:shd w:val="clear" w:color="auto" w:fill="FFFFFF"/>
        <w:spacing w:before="240" w:beforeAutospacing="0" w:after="60" w:afterAutospacing="0" w:line="360" w:lineRule="auto"/>
        <w:jc w:val="both"/>
        <w:rPr>
          <w:rFonts w:ascii="Georgia" w:hAnsi="Georgia"/>
          <w:b w:val="0"/>
          <w:bCs w:val="0"/>
          <w:color w:val="000000"/>
        </w:rPr>
      </w:pPr>
      <w:r>
        <w:rPr>
          <w:rStyle w:val="mw-headline"/>
          <w:rFonts w:ascii="Georgia" w:hAnsi="Georgia"/>
          <w:b w:val="0"/>
          <w:bCs w:val="0"/>
          <w:color w:val="000000"/>
        </w:rPr>
        <w:t>Predictions</w:t>
      </w:r>
    </w:p>
    <w:p w:rsidR="001E68AE" w:rsidRDefault="001E68AE" w:rsidP="001E68AE">
      <w:pPr>
        <w:numPr>
          <w:ilvl w:val="0"/>
          <w:numId w:val="1"/>
        </w:numPr>
        <w:shd w:val="clear" w:color="auto" w:fill="FFFFFF"/>
        <w:spacing w:before="100" w:beforeAutospacing="1" w:after="24" w:line="360" w:lineRule="auto"/>
        <w:ind w:left="768"/>
        <w:jc w:val="both"/>
        <w:rPr>
          <w:rFonts w:ascii="Arial" w:hAnsi="Arial" w:cs="Arial"/>
          <w:color w:val="222222"/>
          <w:sz w:val="21"/>
          <w:szCs w:val="21"/>
        </w:rPr>
      </w:pPr>
      <w:r>
        <w:rPr>
          <w:rFonts w:ascii="Arial" w:hAnsi="Arial" w:cs="Arial"/>
          <w:color w:val="222222"/>
          <w:sz w:val="21"/>
          <w:szCs w:val="21"/>
        </w:rPr>
        <w:t>A leader's cognitive ability contributes to the performance of the team only when the leader's approach is directive. When leaders are better at planning and decision-making, in order for their plans and decisions to be implemented, they need to tell people what to do, rather than hope they agree with them. When they are not better than people on the team, then a non-directive approach is more appropriate, for example where they facilitate an open discussion where the ideas of team can be aired and the best approach identified and implemented.</w:t>
      </w:r>
    </w:p>
    <w:p w:rsidR="001E68AE" w:rsidRDefault="001E68AE" w:rsidP="001E68AE">
      <w:pPr>
        <w:numPr>
          <w:ilvl w:val="0"/>
          <w:numId w:val="1"/>
        </w:numPr>
        <w:shd w:val="clear" w:color="auto" w:fill="FFFFFF"/>
        <w:spacing w:before="100" w:beforeAutospacing="1" w:after="24" w:line="360" w:lineRule="auto"/>
        <w:ind w:left="768"/>
        <w:jc w:val="both"/>
        <w:rPr>
          <w:rFonts w:ascii="Arial" w:hAnsi="Arial" w:cs="Arial"/>
          <w:color w:val="222222"/>
          <w:sz w:val="21"/>
          <w:szCs w:val="21"/>
        </w:rPr>
      </w:pPr>
      <w:r>
        <w:rPr>
          <w:rFonts w:ascii="Arial" w:hAnsi="Arial" w:cs="Arial"/>
          <w:color w:val="222222"/>
          <w:sz w:val="21"/>
          <w:szCs w:val="21"/>
        </w:rPr>
        <w:t xml:space="preserve">Stress affects the relationship between intelligence and decision quality. When there is low stress, then intelligence is fully functional and makes an optimal contribution. However, during high stress, a natural intelligence not only makes no difference, but it may also have a negative </w:t>
      </w:r>
      <w:proofErr w:type="spellStart"/>
      <w:r>
        <w:rPr>
          <w:rFonts w:ascii="Arial" w:hAnsi="Arial" w:cs="Arial"/>
          <w:color w:val="222222"/>
          <w:sz w:val="21"/>
          <w:szCs w:val="21"/>
        </w:rPr>
        <w:t>effect.One</w:t>
      </w:r>
      <w:proofErr w:type="spellEnd"/>
      <w:r>
        <w:rPr>
          <w:rFonts w:ascii="Arial" w:hAnsi="Arial" w:cs="Arial"/>
          <w:color w:val="222222"/>
          <w:sz w:val="21"/>
          <w:szCs w:val="21"/>
        </w:rPr>
        <w:t xml:space="preserve"> reason for this may be that an intelligent person seeks rational solutions, which may not be available (and may be one of the causes of stress). In such situations, a leader who is inexperienced in 'gut feel' decisions is forced to rely on this unfamiliar approach. Another possibility is that the leader retreats within </w:t>
      </w:r>
      <w:proofErr w:type="gramStart"/>
      <w:r>
        <w:rPr>
          <w:rFonts w:ascii="Arial" w:hAnsi="Arial" w:cs="Arial"/>
          <w:color w:val="222222"/>
          <w:sz w:val="21"/>
          <w:szCs w:val="21"/>
        </w:rPr>
        <w:t>him/herself</w:t>
      </w:r>
      <w:proofErr w:type="gramEnd"/>
      <w:r>
        <w:rPr>
          <w:rFonts w:ascii="Arial" w:hAnsi="Arial" w:cs="Arial"/>
          <w:color w:val="222222"/>
          <w:sz w:val="21"/>
          <w:szCs w:val="21"/>
        </w:rPr>
        <w:t>, to think hard about the problem, leaving the group to their own devices. In situations of stress cognitive abilities are not task-orientated but focus on task irrelevant features caused by stress of the situation or of their superior.</w:t>
      </w:r>
    </w:p>
    <w:p w:rsidR="001E68AE" w:rsidRDefault="001E68AE" w:rsidP="001E68AE">
      <w:pPr>
        <w:numPr>
          <w:ilvl w:val="0"/>
          <w:numId w:val="1"/>
        </w:numPr>
        <w:shd w:val="clear" w:color="auto" w:fill="FFFFFF"/>
        <w:spacing w:before="100" w:beforeAutospacing="1" w:after="24" w:line="360" w:lineRule="auto"/>
        <w:ind w:left="768"/>
        <w:jc w:val="both"/>
        <w:rPr>
          <w:rFonts w:ascii="Arial" w:hAnsi="Arial" w:cs="Arial"/>
          <w:color w:val="222222"/>
          <w:sz w:val="21"/>
          <w:szCs w:val="21"/>
        </w:rPr>
      </w:pPr>
      <w:r>
        <w:rPr>
          <w:rFonts w:ascii="Arial" w:hAnsi="Arial" w:cs="Arial"/>
          <w:color w:val="222222"/>
          <w:sz w:val="21"/>
          <w:szCs w:val="21"/>
        </w:rPr>
        <w:t>Leader's abilities contribute to group performance only under conditions where the group favors the leader and is supportive of the leader and their goals. In situations where the group members are supportive, the leader's commands can therefore be implemented</w:t>
      </w:r>
    </w:p>
    <w:p w:rsidR="001E68AE" w:rsidRDefault="001E68AE" w:rsidP="001E68AE">
      <w:pPr>
        <w:numPr>
          <w:ilvl w:val="0"/>
          <w:numId w:val="1"/>
        </w:numPr>
        <w:shd w:val="clear" w:color="auto" w:fill="FFFFFF"/>
        <w:spacing w:before="100" w:beforeAutospacing="1" w:after="24" w:line="360" w:lineRule="auto"/>
        <w:ind w:left="768"/>
        <w:jc w:val="both"/>
        <w:rPr>
          <w:rFonts w:ascii="Arial" w:hAnsi="Arial" w:cs="Arial"/>
          <w:color w:val="222222"/>
          <w:sz w:val="21"/>
          <w:szCs w:val="21"/>
        </w:rPr>
      </w:pPr>
      <w:r>
        <w:rPr>
          <w:rFonts w:ascii="Arial" w:hAnsi="Arial" w:cs="Arial"/>
          <w:color w:val="222222"/>
          <w:sz w:val="21"/>
          <w:szCs w:val="21"/>
        </w:rPr>
        <w:lastRenderedPageBreak/>
        <w:t>Leader's intelligence correlates with performance to the degree that the task is intellectually demanding. Intellectual abilities can only be utilized efficiently in difficult, cognitively demanding tasks.</w:t>
      </w:r>
    </w:p>
    <w:p w:rsidR="001E68AE" w:rsidRDefault="001E68AE" w:rsidP="001E68AE">
      <w:pPr>
        <w:pStyle w:val="NormalWeb"/>
        <w:shd w:val="clear" w:color="auto" w:fill="FFFFFF"/>
        <w:spacing w:before="120" w:beforeAutospacing="0" w:after="120" w:afterAutospacing="0" w:line="360" w:lineRule="auto"/>
        <w:jc w:val="both"/>
        <w:rPr>
          <w:rFonts w:ascii="Arial" w:hAnsi="Arial" w:cs="Arial"/>
          <w:color w:val="222222"/>
          <w:sz w:val="21"/>
          <w:szCs w:val="21"/>
        </w:rPr>
      </w:pPr>
      <w:r>
        <w:rPr>
          <w:rFonts w:ascii="Arial" w:hAnsi="Arial" w:cs="Arial"/>
          <w:color w:val="222222"/>
          <w:sz w:val="21"/>
          <w:szCs w:val="21"/>
        </w:rPr>
        <w:t xml:space="preserve">Therefore, the leader's abilities and intelligence only aid </w:t>
      </w:r>
      <w:proofErr w:type="spellStart"/>
      <w:r>
        <w:rPr>
          <w:rFonts w:ascii="Arial" w:hAnsi="Arial" w:cs="Arial"/>
          <w:color w:val="222222"/>
          <w:sz w:val="21"/>
          <w:szCs w:val="21"/>
        </w:rPr>
        <w:t>organisational</w:t>
      </w:r>
      <w:proofErr w:type="spellEnd"/>
      <w:r>
        <w:rPr>
          <w:rFonts w:ascii="Arial" w:hAnsi="Arial" w:cs="Arial"/>
          <w:color w:val="222222"/>
          <w:sz w:val="21"/>
          <w:szCs w:val="21"/>
        </w:rPr>
        <w:t xml:space="preserve"> success when they are directive, in a stress free situation, the organizations' members are supportive and the task requires high intellect.</w:t>
      </w:r>
    </w:p>
    <w:p w:rsidR="001E68AE" w:rsidRDefault="001E68AE" w:rsidP="001E68AE">
      <w:pPr>
        <w:pStyle w:val="Heading2"/>
        <w:pBdr>
          <w:bottom w:val="single" w:sz="6" w:space="0" w:color="A2A9B1"/>
        </w:pBdr>
        <w:shd w:val="clear" w:color="auto" w:fill="FFFFFF"/>
        <w:spacing w:before="240" w:beforeAutospacing="0" w:after="60" w:afterAutospacing="0" w:line="360" w:lineRule="auto"/>
        <w:jc w:val="both"/>
        <w:rPr>
          <w:rFonts w:ascii="Georgia" w:hAnsi="Georgia"/>
          <w:b w:val="0"/>
          <w:bCs w:val="0"/>
          <w:color w:val="000000"/>
        </w:rPr>
      </w:pPr>
      <w:r>
        <w:rPr>
          <w:rStyle w:val="mw-headline"/>
          <w:rFonts w:ascii="Georgia" w:hAnsi="Georgia"/>
          <w:b w:val="0"/>
          <w:bCs w:val="0"/>
          <w:color w:val="000000"/>
        </w:rPr>
        <w:t>The Role of Experience</w:t>
      </w:r>
    </w:p>
    <w:p w:rsidR="001E68AE" w:rsidRDefault="001E68AE" w:rsidP="001E68AE">
      <w:pPr>
        <w:pStyle w:val="NormalWeb"/>
        <w:shd w:val="clear" w:color="auto" w:fill="FFFFFF"/>
        <w:spacing w:before="120" w:beforeAutospacing="0" w:after="120" w:afterAutospacing="0" w:line="360" w:lineRule="auto"/>
        <w:jc w:val="both"/>
        <w:rPr>
          <w:rFonts w:ascii="Arial" w:hAnsi="Arial" w:cs="Arial"/>
          <w:color w:val="222222"/>
          <w:sz w:val="21"/>
          <w:szCs w:val="21"/>
        </w:rPr>
      </w:pPr>
      <w:r>
        <w:rPr>
          <w:rFonts w:ascii="Arial" w:hAnsi="Arial" w:cs="Arial"/>
          <w:color w:val="222222"/>
          <w:sz w:val="21"/>
          <w:szCs w:val="21"/>
        </w:rPr>
        <w:t>In high stress conditions, experience is a more influencing factor on performance than intelligence as experience leads to perceiving the situation as more structured and less complex. A high level of intellect leads to </w:t>
      </w:r>
      <w:hyperlink r:id="rId6" w:tooltip="Cognitive complexity" w:history="1">
        <w:r>
          <w:rPr>
            <w:rStyle w:val="Hyperlink"/>
            <w:rFonts w:ascii="Arial" w:hAnsi="Arial" w:cs="Arial"/>
            <w:color w:val="0B0080"/>
            <w:sz w:val="21"/>
            <w:szCs w:val="21"/>
            <w:u w:val="none"/>
          </w:rPr>
          <w:t>Cognitive complexity</w:t>
        </w:r>
      </w:hyperlink>
      <w:r>
        <w:rPr>
          <w:rFonts w:ascii="Arial" w:hAnsi="Arial" w:cs="Arial"/>
          <w:color w:val="222222"/>
          <w:sz w:val="21"/>
          <w:szCs w:val="21"/>
        </w:rPr>
        <w:t> thereby perception of greater task complexity and the leader views many alternative solutions, resulting in greater stress. The extent to which a leader has situational control judged by their perception of task structure and their position of power defines how certain they think the task will be accomplished. Situational Control is a key concept in both the Contingency Model and in Cognitive Resource Theory. The Contingency Model predicts that task-motivated leaders (low LPC score) perform most efficiently in situations of high control whereas relationship orientated leaders (high LPC score) perform best in moderately or low structured tasks.</w:t>
      </w:r>
      <w:r>
        <w:rPr>
          <w:rFonts w:ascii="Arial" w:hAnsi="Arial" w:cs="Arial"/>
          <w:color w:val="222222"/>
          <w:sz w:val="21"/>
          <w:szCs w:val="21"/>
        </w:rPr>
        <w:t xml:space="preserve"> </w:t>
      </w:r>
    </w:p>
    <w:p w:rsidR="001E68AE" w:rsidRDefault="001E68AE" w:rsidP="001E68AE">
      <w:pPr>
        <w:pStyle w:val="Heading2"/>
        <w:pBdr>
          <w:bottom w:val="single" w:sz="6" w:space="0" w:color="A2A9B1"/>
        </w:pBdr>
        <w:shd w:val="clear" w:color="auto" w:fill="FFFFFF"/>
        <w:spacing w:before="240" w:beforeAutospacing="0" w:after="60" w:afterAutospacing="0" w:line="360" w:lineRule="auto"/>
        <w:jc w:val="both"/>
        <w:rPr>
          <w:rFonts w:ascii="Georgia" w:hAnsi="Georgia"/>
          <w:b w:val="0"/>
          <w:bCs w:val="0"/>
          <w:color w:val="000000"/>
        </w:rPr>
      </w:pPr>
      <w:r>
        <w:rPr>
          <w:rStyle w:val="mw-headline"/>
          <w:rFonts w:ascii="Georgia" w:hAnsi="Georgia"/>
          <w:b w:val="0"/>
          <w:bCs w:val="0"/>
          <w:color w:val="000000"/>
        </w:rPr>
        <w:t>Further Applications</w:t>
      </w:r>
    </w:p>
    <w:p w:rsidR="001E68AE" w:rsidRDefault="001E68AE" w:rsidP="001E68AE">
      <w:pPr>
        <w:pStyle w:val="NormalWeb"/>
        <w:shd w:val="clear" w:color="auto" w:fill="FFFFFF"/>
        <w:spacing w:before="120" w:beforeAutospacing="0" w:after="120" w:afterAutospacing="0" w:line="360" w:lineRule="auto"/>
        <w:jc w:val="both"/>
        <w:rPr>
          <w:rFonts w:ascii="Arial" w:hAnsi="Arial" w:cs="Arial"/>
          <w:color w:val="222222"/>
          <w:sz w:val="21"/>
          <w:szCs w:val="21"/>
        </w:rPr>
      </w:pPr>
      <w:r>
        <w:rPr>
          <w:rFonts w:ascii="Arial" w:hAnsi="Arial" w:cs="Arial"/>
          <w:color w:val="222222"/>
          <w:sz w:val="21"/>
          <w:szCs w:val="21"/>
        </w:rPr>
        <w:t xml:space="preserve">Originating from studies into military leadership style, Cognitive Resource Theory can also be applied to other contexts such as the relationship between stress and ability in sport. The theory proposes the style of leadership required in certain situations, depending on the degree of stress, situational control and task structure. Training should focus on stress management so that a leader's intellect can be most effectively </w:t>
      </w:r>
      <w:proofErr w:type="spellStart"/>
      <w:r>
        <w:rPr>
          <w:rFonts w:ascii="Arial" w:hAnsi="Arial" w:cs="Arial"/>
          <w:color w:val="222222"/>
          <w:sz w:val="21"/>
          <w:szCs w:val="21"/>
        </w:rPr>
        <w:t>utilised</w:t>
      </w:r>
      <w:proofErr w:type="spellEnd"/>
      <w:r>
        <w:rPr>
          <w:rFonts w:ascii="Arial" w:hAnsi="Arial" w:cs="Arial"/>
          <w:color w:val="222222"/>
          <w:sz w:val="21"/>
          <w:szCs w:val="21"/>
        </w:rPr>
        <w:t xml:space="preserve"> and also to train leaders to take a directive approach when their knowledge will benefit the group but a less directive approach when group member abilities will contribute to performance.</w:t>
      </w:r>
      <w:r>
        <w:rPr>
          <w:rFonts w:ascii="Arial" w:hAnsi="Arial" w:cs="Arial"/>
          <w:color w:val="222222"/>
          <w:sz w:val="21"/>
          <w:szCs w:val="21"/>
        </w:rPr>
        <w:t xml:space="preserve"> </w:t>
      </w:r>
    </w:p>
    <w:p w:rsidR="00547CDD" w:rsidRDefault="00547CDD"/>
    <w:sectPr w:rsidR="00547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967EF"/>
    <w:multiLevelType w:val="multilevel"/>
    <w:tmpl w:val="283A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AE"/>
    <w:rsid w:val="001E68AE"/>
    <w:rsid w:val="0054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E68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68AE"/>
    <w:rPr>
      <w:rFonts w:ascii="Times New Roman" w:eastAsia="Times New Roman" w:hAnsi="Times New Roman" w:cs="Times New Roman"/>
      <w:b/>
      <w:bCs/>
      <w:sz w:val="36"/>
      <w:szCs w:val="36"/>
    </w:rPr>
  </w:style>
  <w:style w:type="character" w:customStyle="1" w:styleId="mw-headline">
    <w:name w:val="mw-headline"/>
    <w:basedOn w:val="DefaultParagraphFont"/>
    <w:rsid w:val="001E68AE"/>
  </w:style>
  <w:style w:type="character" w:customStyle="1" w:styleId="mw-editsection">
    <w:name w:val="mw-editsection"/>
    <w:basedOn w:val="DefaultParagraphFont"/>
    <w:rsid w:val="001E68AE"/>
  </w:style>
  <w:style w:type="character" w:customStyle="1" w:styleId="mw-editsection-bracket">
    <w:name w:val="mw-editsection-bracket"/>
    <w:basedOn w:val="DefaultParagraphFont"/>
    <w:rsid w:val="001E68AE"/>
  </w:style>
  <w:style w:type="character" w:styleId="Hyperlink">
    <w:name w:val="Hyperlink"/>
    <w:basedOn w:val="DefaultParagraphFont"/>
    <w:uiPriority w:val="99"/>
    <w:semiHidden/>
    <w:unhideWhenUsed/>
    <w:rsid w:val="001E68AE"/>
    <w:rPr>
      <w:color w:val="0000FF"/>
      <w:u w:val="single"/>
    </w:rPr>
  </w:style>
  <w:style w:type="paragraph" w:styleId="NormalWeb">
    <w:name w:val="Normal (Web)"/>
    <w:basedOn w:val="Normal"/>
    <w:uiPriority w:val="99"/>
    <w:semiHidden/>
    <w:unhideWhenUsed/>
    <w:rsid w:val="001E68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E68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68AE"/>
    <w:rPr>
      <w:rFonts w:ascii="Times New Roman" w:eastAsia="Times New Roman" w:hAnsi="Times New Roman" w:cs="Times New Roman"/>
      <w:b/>
      <w:bCs/>
      <w:sz w:val="36"/>
      <w:szCs w:val="36"/>
    </w:rPr>
  </w:style>
  <w:style w:type="character" w:customStyle="1" w:styleId="mw-headline">
    <w:name w:val="mw-headline"/>
    <w:basedOn w:val="DefaultParagraphFont"/>
    <w:rsid w:val="001E68AE"/>
  </w:style>
  <w:style w:type="character" w:customStyle="1" w:styleId="mw-editsection">
    <w:name w:val="mw-editsection"/>
    <w:basedOn w:val="DefaultParagraphFont"/>
    <w:rsid w:val="001E68AE"/>
  </w:style>
  <w:style w:type="character" w:customStyle="1" w:styleId="mw-editsection-bracket">
    <w:name w:val="mw-editsection-bracket"/>
    <w:basedOn w:val="DefaultParagraphFont"/>
    <w:rsid w:val="001E68AE"/>
  </w:style>
  <w:style w:type="character" w:styleId="Hyperlink">
    <w:name w:val="Hyperlink"/>
    <w:basedOn w:val="DefaultParagraphFont"/>
    <w:uiPriority w:val="99"/>
    <w:semiHidden/>
    <w:unhideWhenUsed/>
    <w:rsid w:val="001E68AE"/>
    <w:rPr>
      <w:color w:val="0000FF"/>
      <w:u w:val="single"/>
    </w:rPr>
  </w:style>
  <w:style w:type="paragraph" w:styleId="NormalWeb">
    <w:name w:val="Normal (Web)"/>
    <w:basedOn w:val="Normal"/>
    <w:uiPriority w:val="99"/>
    <w:semiHidden/>
    <w:unhideWhenUsed/>
    <w:rsid w:val="001E68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449131">
      <w:bodyDiv w:val="1"/>
      <w:marLeft w:val="0"/>
      <w:marRight w:val="0"/>
      <w:marTop w:val="0"/>
      <w:marBottom w:val="0"/>
      <w:divBdr>
        <w:top w:val="none" w:sz="0" w:space="0" w:color="auto"/>
        <w:left w:val="none" w:sz="0" w:space="0" w:color="auto"/>
        <w:bottom w:val="none" w:sz="0" w:space="0" w:color="auto"/>
        <w:right w:val="none" w:sz="0" w:space="0" w:color="auto"/>
      </w:divBdr>
    </w:div>
    <w:div w:id="18639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ognitive_complex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SJLalwani</dc:creator>
  <cp:lastModifiedBy>SJLalwani</cp:lastModifiedBy>
  <cp:revision>1</cp:revision>
  <dcterms:created xsi:type="dcterms:W3CDTF">2019-03-08T02:49:00Z</dcterms:created>
  <dcterms:modified xsi:type="dcterms:W3CDTF">2019-03-08T02:51:00Z</dcterms:modified>
</cp:coreProperties>
</file>